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1F89B" w14:textId="69E4227F" w:rsidR="00107C0F" w:rsidRPr="00C31777" w:rsidRDefault="006D233A" w:rsidP="00C31777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BA5759">
        <w:rPr>
          <w:rStyle w:val="abstractType"/>
          <w:rFonts w:ascii="Times New Roman" w:hAnsi="Times New Roman" w:cs="Times New Roman"/>
          <w:color w:val="000000" w:themeColor="text1"/>
        </w:rPr>
        <w:t>[</w:t>
      </w:r>
      <w:proofErr w:type="spellStart"/>
      <w:r w:rsidRPr="00BA5759">
        <w:rPr>
          <w:rStyle w:val="abstractType"/>
          <w:rFonts w:ascii="Times New Roman" w:hAnsi="Times New Roman" w:cs="Times New Roman"/>
          <w:color w:val="000000" w:themeColor="text1"/>
        </w:rPr>
        <w:t>Comunicação</w:t>
      </w:r>
      <w:proofErr w:type="spellEnd"/>
      <w:r w:rsidRPr="00BA5759">
        <w:rPr>
          <w:rStyle w:val="abstractType"/>
          <w:rFonts w:ascii="Times New Roman" w:hAnsi="Times New Roman" w:cs="Times New Roman"/>
          <w:color w:val="000000" w:themeColor="text1"/>
        </w:rPr>
        <w:t xml:space="preserve"> Breve]</w:t>
      </w:r>
    </w:p>
    <w:p w14:paraId="2104FACA" w14:textId="25C28BA6" w:rsidR="00107C0F" w:rsidRPr="00BA5759" w:rsidRDefault="00107C0F" w:rsidP="00BA5759">
      <w:pPr>
        <w:spacing w:line="360" w:lineRule="auto"/>
        <w:ind w:right="-33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>Gabriela Brito</w:t>
      </w:r>
      <w:r w:rsidRPr="00BA57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footnoteReference w:id="1"/>
      </w:r>
    </w:p>
    <w:p w14:paraId="5715D978" w14:textId="648BF04A" w:rsidR="00107C0F" w:rsidRPr="00BA5759" w:rsidRDefault="00107C0F" w:rsidP="00BA5759">
      <w:pPr>
        <w:spacing w:line="360" w:lineRule="auto"/>
        <w:ind w:right="-33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>José Gabriel Andrade</w:t>
      </w:r>
      <w:r w:rsidRPr="00BA57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footnoteReference w:id="2"/>
      </w:r>
    </w:p>
    <w:p w14:paraId="7A66CD06" w14:textId="5E94BBBF" w:rsidR="00546592" w:rsidRPr="00BA5759" w:rsidRDefault="00107C0F" w:rsidP="00BA5759">
      <w:pPr>
        <w:spacing w:line="360" w:lineRule="auto"/>
        <w:ind w:right="-33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A5759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BA5759">
        <w:rPr>
          <w:rFonts w:ascii="Times New Roman" w:hAnsi="Times New Roman" w:cs="Times New Roman"/>
          <w:sz w:val="24"/>
          <w:szCs w:val="24"/>
        </w:rPr>
        <w:t xml:space="preserve"> do Minho, Braga, Portugal</w:t>
      </w:r>
    </w:p>
    <w:p w14:paraId="7D527659" w14:textId="77777777" w:rsidR="00546592" w:rsidRPr="00BA5759" w:rsidRDefault="00546592" w:rsidP="00BA5759">
      <w:pPr>
        <w:pStyle w:val="Ttulo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0"/>
    </w:p>
    <w:bookmarkEnd w:id="1"/>
    <w:p w14:paraId="0E8269AC" w14:textId="77777777" w:rsidR="00BA5759" w:rsidRPr="00BA5759" w:rsidRDefault="00BA5759" w:rsidP="006334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A5759">
        <w:rPr>
          <w:rFonts w:ascii="Times New Roman" w:hAnsi="Times New Roman" w:cs="Times New Roman"/>
          <w:b/>
          <w:bCs/>
          <w:sz w:val="24"/>
          <w:szCs w:val="24"/>
        </w:rPr>
        <w:t>Comunicação</w:t>
      </w:r>
      <w:proofErr w:type="spellEnd"/>
      <w:r w:rsidRPr="00BA57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5759">
        <w:rPr>
          <w:rFonts w:ascii="Times New Roman" w:hAnsi="Times New Roman" w:cs="Times New Roman"/>
          <w:b/>
          <w:bCs/>
          <w:sz w:val="24"/>
          <w:szCs w:val="24"/>
        </w:rPr>
        <w:t>Estratégica</w:t>
      </w:r>
      <w:proofErr w:type="spellEnd"/>
      <w:r w:rsidRPr="00BA5759">
        <w:rPr>
          <w:rFonts w:ascii="Times New Roman" w:hAnsi="Times New Roman" w:cs="Times New Roman"/>
          <w:b/>
          <w:bCs/>
          <w:sz w:val="24"/>
          <w:szCs w:val="24"/>
        </w:rPr>
        <w:t xml:space="preserve"> de Ciência: O Caso do Centro Ciência Viva dos Arcos</w:t>
      </w:r>
    </w:p>
    <w:p w14:paraId="5B9B9F61" w14:textId="61302182" w:rsidR="00107C0F" w:rsidRPr="00BA5759" w:rsidRDefault="00107C0F" w:rsidP="00BA575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BA57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Resumo</w:t>
      </w:r>
      <w:proofErr w:type="spellEnd"/>
      <w:r w:rsidRPr="00BA57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C2E147C" w14:textId="019EC687" w:rsidR="00BA5759" w:rsidRPr="00BA5759" w:rsidRDefault="00BA5759" w:rsidP="00BA5759">
      <w:pPr>
        <w:pStyle w:val="NormalWeb"/>
        <w:spacing w:line="360" w:lineRule="auto"/>
        <w:jc w:val="both"/>
      </w:pPr>
      <w:r w:rsidRPr="00A9444C">
        <w:rPr>
          <w:color w:val="000000" w:themeColor="text1"/>
        </w:rPr>
        <w:t>A transformação digital e a globalização têm intensificado a exigência sobre a comunicação organizacional, particularmente nas instituições de ciência, onde a visibilidade e o envolvimento dos públicos são determinantes para a prossecução da missão.</w:t>
      </w:r>
      <w:r w:rsidRPr="00BA5759">
        <w:rPr>
          <w:color w:val="000000" w:themeColor="text1"/>
        </w:rPr>
        <w:t xml:space="preserve"> </w:t>
      </w:r>
      <w:r w:rsidR="006D233A">
        <w:t>N</w:t>
      </w:r>
      <w:r w:rsidRPr="00BA5759">
        <w:t>este enquadramento, a proposta deste estudo está em analisar de que forma a comunicação estratégica de ciência pode contribuir para reforçar a visibilidade e a participação pública em instituições científicas</w:t>
      </w:r>
      <w:r w:rsidR="006D233A">
        <w:t>,</w:t>
      </w:r>
      <w:r w:rsidRPr="00BA5759">
        <w:t xml:space="preserve"> a partir de </w:t>
      </w:r>
      <w:r w:rsidRPr="00A9444C">
        <w:rPr>
          <w:color w:val="000000" w:themeColor="text1"/>
        </w:rPr>
        <w:t>uma abordagem que articula teoria e prática</w:t>
      </w:r>
      <w:r w:rsidRPr="00BA5759">
        <w:t>.</w:t>
      </w:r>
    </w:p>
    <w:p w14:paraId="38292C98" w14:textId="0E2199E5" w:rsidR="000614B5" w:rsidRPr="000614B5" w:rsidRDefault="00BA5759" w:rsidP="000614B5">
      <w:pPr>
        <w:pStyle w:val="NormalWeb"/>
        <w:spacing w:line="360" w:lineRule="auto"/>
        <w:jc w:val="both"/>
      </w:pPr>
      <w:r w:rsidRPr="00BA5759">
        <w:rPr>
          <w:color w:val="000000" w:themeColor="text1"/>
        </w:rPr>
        <w:t>O presente trabalho enquadra-se teoricamente nos domínios da comunicação organizacional e da comunicação de ciência</w:t>
      </w:r>
      <w:r w:rsidR="000614B5">
        <w:rPr>
          <w:color w:val="000000" w:themeColor="text1"/>
        </w:rPr>
        <w:t>. Metodologicamente, a etapa empírica do estudo baseou-se</w:t>
      </w:r>
      <w:r w:rsidRPr="00BA5759">
        <w:t xml:space="preserve"> </w:t>
      </w:r>
      <w:r w:rsidR="000614B5">
        <w:t>n</w:t>
      </w:r>
      <w:r w:rsidRPr="00BA5759">
        <w:t xml:space="preserve">uma auditoria de comunicação </w:t>
      </w:r>
      <w:r w:rsidR="000614B5">
        <w:t>realizada n</w:t>
      </w:r>
      <w:r w:rsidRPr="00BA5759">
        <w:t xml:space="preserve">o Centro Ciência Viva dos Arcos – Oficinas de Criatividade Himalaya, com foco nas práticas comunicacionais, nos canais utilizados, na adequação das mensagens e no alinhamento do discurso com a missão da Entidade. A análise permitiu identificar lacunas ao nível do planeamento estratégico de comunicação e diante </w:t>
      </w:r>
      <w:r w:rsidR="000614B5">
        <w:t>das discussões acerca deste tópico, evidenci</w:t>
      </w:r>
      <w:r w:rsidR="006D233A">
        <w:t>aram</w:t>
      </w:r>
      <w:r w:rsidR="000614B5">
        <w:t xml:space="preserve">-se as </w:t>
      </w:r>
      <w:proofErr w:type="spellStart"/>
      <w:r w:rsidR="000614B5" w:rsidRPr="000614B5">
        <w:rPr>
          <w:lang w:val="en-US"/>
        </w:rPr>
        <w:t>fragilidades</w:t>
      </w:r>
      <w:proofErr w:type="spellEnd"/>
      <w:r w:rsidR="000614B5" w:rsidRPr="000614B5">
        <w:rPr>
          <w:lang w:val="en-US"/>
        </w:rPr>
        <w:t xml:space="preserve">, </w:t>
      </w:r>
      <w:proofErr w:type="spellStart"/>
      <w:r w:rsidR="000614B5" w:rsidRPr="000614B5">
        <w:rPr>
          <w:lang w:val="en-US"/>
        </w:rPr>
        <w:t>potencialidades</w:t>
      </w:r>
      <w:proofErr w:type="spellEnd"/>
      <w:r w:rsidR="000614B5" w:rsidRPr="000614B5">
        <w:rPr>
          <w:lang w:val="en-US"/>
        </w:rPr>
        <w:t xml:space="preserve"> e </w:t>
      </w:r>
      <w:proofErr w:type="spellStart"/>
      <w:r w:rsidR="000614B5" w:rsidRPr="000614B5">
        <w:rPr>
          <w:lang w:val="en-US"/>
        </w:rPr>
        <w:t>oportunidades</w:t>
      </w:r>
      <w:proofErr w:type="spellEnd"/>
      <w:r w:rsidR="000614B5" w:rsidRPr="000614B5">
        <w:rPr>
          <w:lang w:val="en-US"/>
        </w:rPr>
        <w:t xml:space="preserve"> </w:t>
      </w:r>
      <w:r w:rsidR="000614B5">
        <w:rPr>
          <w:lang w:val="en-US"/>
        </w:rPr>
        <w:t xml:space="preserve">de </w:t>
      </w:r>
      <w:proofErr w:type="spellStart"/>
      <w:r w:rsidR="000614B5">
        <w:rPr>
          <w:lang w:val="en-US"/>
        </w:rPr>
        <w:t>intervenção</w:t>
      </w:r>
      <w:proofErr w:type="spellEnd"/>
      <w:r w:rsidR="000614B5">
        <w:rPr>
          <w:lang w:val="en-US"/>
        </w:rPr>
        <w:t>.</w:t>
      </w:r>
      <w:r w:rsidR="000614B5" w:rsidRPr="000614B5">
        <w:rPr>
          <w:lang w:val="en-US"/>
        </w:rPr>
        <w:t xml:space="preserve"> Com base </w:t>
      </w:r>
      <w:proofErr w:type="spellStart"/>
      <w:r w:rsidR="000614B5" w:rsidRPr="000614B5">
        <w:rPr>
          <w:lang w:val="en-US"/>
        </w:rPr>
        <w:t>nos</w:t>
      </w:r>
      <w:proofErr w:type="spellEnd"/>
      <w:r w:rsidR="000614B5" w:rsidRPr="000614B5">
        <w:rPr>
          <w:lang w:val="en-US"/>
        </w:rPr>
        <w:t xml:space="preserve"> </w:t>
      </w:r>
      <w:proofErr w:type="spellStart"/>
      <w:r w:rsidR="000614B5" w:rsidRPr="000614B5">
        <w:rPr>
          <w:lang w:val="en-US"/>
        </w:rPr>
        <w:t>resultados</w:t>
      </w:r>
      <w:proofErr w:type="spellEnd"/>
      <w:r w:rsidR="000614B5" w:rsidRPr="000614B5">
        <w:rPr>
          <w:lang w:val="en-US"/>
        </w:rPr>
        <w:t xml:space="preserve"> </w:t>
      </w:r>
      <w:proofErr w:type="spellStart"/>
      <w:r w:rsidR="000614B5" w:rsidRPr="000614B5">
        <w:rPr>
          <w:lang w:val="en-US"/>
        </w:rPr>
        <w:t>obtidos</w:t>
      </w:r>
      <w:proofErr w:type="spellEnd"/>
      <w:r w:rsidR="000614B5" w:rsidRPr="000614B5">
        <w:rPr>
          <w:lang w:val="en-US"/>
        </w:rPr>
        <w:t xml:space="preserve">, </w:t>
      </w:r>
      <w:r w:rsidR="000614B5" w:rsidRPr="00BA5759">
        <w:t>foi desenvolvido um plano de comunicação estratégica, orientado por objetivos claros, definição de públicos e integração de canais, visando potenciar o envolvimento e a literacia científica</w:t>
      </w:r>
      <w:r w:rsidR="000614B5">
        <w:t xml:space="preserve"> da sociedade</w:t>
      </w:r>
      <w:r w:rsidR="000614B5" w:rsidRPr="00BA5759">
        <w:t>.</w:t>
      </w:r>
    </w:p>
    <w:p w14:paraId="73625BBA" w14:textId="6AAE6DB3" w:rsidR="006676BC" w:rsidRPr="00BA5759" w:rsidRDefault="000614B5" w:rsidP="00C30501">
      <w:pPr>
        <w:pStyle w:val="NormalWeb"/>
        <w:spacing w:line="360" w:lineRule="auto"/>
        <w:jc w:val="both"/>
        <w:rPr>
          <w:color w:val="000000" w:themeColor="text1"/>
        </w:rPr>
      </w:pPr>
      <w:r>
        <w:t xml:space="preserve">Por fim, </w:t>
      </w:r>
      <w:r w:rsidR="00C30501">
        <w:t xml:space="preserve">revela-se que </w:t>
      </w:r>
      <w:r w:rsidR="00BA5759" w:rsidRPr="00BA5759">
        <w:t xml:space="preserve">a comunicação estratégica é um fator crítico para transformar iniciativas científicas em experiências significativas e participadas. O seu impacto traduz-se no reforço da ligação entre ciência, território e cidadãos, contribuindo para uma sociedade mais informada, </w:t>
      </w:r>
      <w:r w:rsidR="00BA5759" w:rsidRPr="00BA5759">
        <w:lastRenderedPageBreak/>
        <w:t xml:space="preserve">crítica e envolvida. </w:t>
      </w:r>
      <w:r w:rsidR="00C30501">
        <w:t>Neste sentido, considera-se que e</w:t>
      </w:r>
      <w:r w:rsidR="00BA5759" w:rsidRPr="00BA5759">
        <w:t>ste trabalho oferece um contributo aplicado para comunicadores de ciência, propondo uma abordagem replicável e ajustada ao contexto das instituições científicas</w:t>
      </w:r>
      <w:r w:rsidRPr="00BA5759">
        <w:rPr>
          <w:color w:val="000000" w:themeColor="text1"/>
        </w:rPr>
        <w:t xml:space="preserve">, alinhando-se plenamente com o tema do Congresso </w:t>
      </w:r>
      <w:proofErr w:type="spellStart"/>
      <w:r w:rsidRPr="00BA5759">
        <w:rPr>
          <w:color w:val="000000" w:themeColor="text1"/>
        </w:rPr>
        <w:t>Scicom</w:t>
      </w:r>
      <w:proofErr w:type="spellEnd"/>
      <w:r w:rsidRPr="00BA5759">
        <w:rPr>
          <w:color w:val="000000" w:themeColor="text1"/>
        </w:rPr>
        <w:t xml:space="preserve"> 2026.</w:t>
      </w:r>
    </w:p>
    <w:p w14:paraId="205453F2" w14:textId="272C4EC5" w:rsidR="006676BC" w:rsidRPr="00BA5759" w:rsidRDefault="00107C0F" w:rsidP="00BA575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05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Palavras-chave</w:t>
      </w:r>
      <w:proofErr w:type="spellEnd"/>
      <w:r w:rsidRPr="00C305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>Estratégias</w:t>
      </w:r>
      <w:proofErr w:type="spellEnd"/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>comunicação</w:t>
      </w:r>
      <w:proofErr w:type="spellEnd"/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>Comunicação</w:t>
      </w:r>
      <w:proofErr w:type="spellEnd"/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>Institucional</w:t>
      </w:r>
      <w:proofErr w:type="spellEnd"/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>Diálogo</w:t>
      </w:r>
      <w:proofErr w:type="spellEnd"/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Ciência-</w:t>
      </w:r>
      <w:proofErr w:type="spellStart"/>
      <w:r w:rsidRPr="00BA5759">
        <w:rPr>
          <w:rFonts w:ascii="Times New Roman" w:hAnsi="Times New Roman" w:cs="Times New Roman"/>
          <w:color w:val="000000" w:themeColor="text1"/>
          <w:sz w:val="24"/>
          <w:szCs w:val="24"/>
        </w:rPr>
        <w:t>Sociedad</w:t>
      </w:r>
      <w:r w:rsidR="006334B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</w:p>
    <w:sectPr w:rsidR="006676BC" w:rsidRPr="00BA5759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229BC" w14:textId="77777777" w:rsidR="0095057D" w:rsidRDefault="0095057D" w:rsidP="00107C0F">
      <w:pPr>
        <w:spacing w:after="0" w:line="240" w:lineRule="auto"/>
      </w:pPr>
      <w:r>
        <w:separator/>
      </w:r>
    </w:p>
  </w:endnote>
  <w:endnote w:type="continuationSeparator" w:id="0">
    <w:p w14:paraId="1239FF5F" w14:textId="77777777" w:rsidR="0095057D" w:rsidRDefault="0095057D" w:rsidP="0010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052C8" w14:textId="77777777" w:rsidR="0095057D" w:rsidRDefault="0095057D" w:rsidP="00107C0F">
      <w:pPr>
        <w:spacing w:after="0" w:line="240" w:lineRule="auto"/>
      </w:pPr>
      <w:r>
        <w:separator/>
      </w:r>
    </w:p>
  </w:footnote>
  <w:footnote w:type="continuationSeparator" w:id="0">
    <w:p w14:paraId="00687F8C" w14:textId="77777777" w:rsidR="0095057D" w:rsidRDefault="0095057D" w:rsidP="00107C0F">
      <w:pPr>
        <w:spacing w:after="0" w:line="240" w:lineRule="auto"/>
      </w:pPr>
      <w:r>
        <w:continuationSeparator/>
      </w:r>
    </w:p>
  </w:footnote>
  <w:footnote w:id="1">
    <w:p w14:paraId="168B2970" w14:textId="54556112" w:rsidR="00107C0F" w:rsidRPr="00090BEE" w:rsidRDefault="00107C0F" w:rsidP="00107C0F">
      <w:pPr>
        <w:spacing w:line="240" w:lineRule="auto"/>
        <w:ind w:right="-33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90BEE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footnoteRef/>
      </w:r>
      <w:r w:rsidRPr="00107C0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Mestre </w:t>
      </w:r>
      <w:proofErr w:type="spellStart"/>
      <w:r w:rsidRPr="00107C0F">
        <w:rPr>
          <w:rFonts w:ascii="Times New Roman" w:hAnsi="Times New Roman" w:cs="Times New Roman"/>
          <w:color w:val="000000" w:themeColor="text1"/>
          <w:sz w:val="18"/>
          <w:szCs w:val="18"/>
        </w:rPr>
        <w:t>em</w:t>
      </w:r>
      <w:proofErr w:type="spellEnd"/>
      <w:r w:rsidRPr="00107C0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107C0F">
        <w:rPr>
          <w:rFonts w:ascii="Times New Roman" w:hAnsi="Times New Roman" w:cs="Times New Roman"/>
          <w:color w:val="000000" w:themeColor="text1"/>
          <w:sz w:val="18"/>
          <w:szCs w:val="18"/>
        </w:rPr>
        <w:t>Comunicação</w:t>
      </w:r>
      <w:proofErr w:type="spellEnd"/>
      <w:r w:rsidRPr="00107C0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 Ciência </w:t>
      </w:r>
      <w:r w:rsidR="000614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pela </w:t>
      </w:r>
      <w:proofErr w:type="spellStart"/>
      <w:r w:rsidRPr="00107C0F">
        <w:rPr>
          <w:rFonts w:ascii="Times New Roman" w:hAnsi="Times New Roman" w:cs="Times New Roman"/>
          <w:color w:val="000000" w:themeColor="text1"/>
          <w:sz w:val="18"/>
          <w:szCs w:val="18"/>
        </w:rPr>
        <w:t>Universidade</w:t>
      </w:r>
      <w:proofErr w:type="spellEnd"/>
      <w:r w:rsidRPr="00107C0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 Minho</w:t>
      </w:r>
      <w:r w:rsidR="000614B5" w:rsidRPr="006D233A">
        <w:rPr>
          <w:rFonts w:ascii="Times New Roman" w:hAnsi="Times New Roman" w:cs="Times New Roman"/>
          <w:color w:val="000000" w:themeColor="text1"/>
          <w:sz w:val="18"/>
          <w:szCs w:val="18"/>
        </w:rPr>
        <w:t>. E-mail</w:t>
      </w:r>
      <w:r w:rsidR="000614B5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  <w:r w:rsidR="006D233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bookmarkStart w:id="0" w:name="_GoBack"/>
      <w:bookmarkEnd w:id="0"/>
      <w:r w:rsidR="006D233A">
        <w:rPr>
          <w:rFonts w:ascii="Times New Roman" w:hAnsi="Times New Roman" w:cs="Times New Roman"/>
          <w:color w:val="000000" w:themeColor="text1"/>
          <w:sz w:val="18"/>
          <w:szCs w:val="18"/>
        </w:rPr>
        <w:t>gabrielabebrito7</w:t>
      </w:r>
      <w:r w:rsidR="006D233A" w:rsidRPr="006D233A">
        <w:rPr>
          <w:rFonts w:ascii="Times New Roman" w:hAnsi="Times New Roman" w:cs="Times New Roman"/>
          <w:color w:val="000000" w:themeColor="text1"/>
          <w:sz w:val="18"/>
          <w:szCs w:val="18"/>
        </w:rPr>
        <w:t>@</w:t>
      </w:r>
      <w:r w:rsidR="006D233A">
        <w:rPr>
          <w:rFonts w:ascii="Times New Roman" w:hAnsi="Times New Roman" w:cs="Times New Roman"/>
          <w:color w:val="000000" w:themeColor="text1"/>
          <w:sz w:val="18"/>
          <w:szCs w:val="18"/>
        </w:rPr>
        <w:t>gmail.com</w:t>
      </w:r>
    </w:p>
  </w:footnote>
  <w:footnote w:id="2">
    <w:p w14:paraId="73C17D55" w14:textId="4A3BCECB" w:rsidR="00107C0F" w:rsidRDefault="00107C0F" w:rsidP="00107C0F">
      <w:pPr>
        <w:spacing w:line="240" w:lineRule="auto"/>
        <w:ind w:right="-330"/>
        <w:rPr>
          <w:sz w:val="20"/>
          <w:szCs w:val="20"/>
        </w:rPr>
      </w:pPr>
      <w:r w:rsidRPr="00090BEE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footnoteRef/>
      </w:r>
      <w:r w:rsidRPr="00090B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Professor </w:t>
      </w:r>
      <w:proofErr w:type="spellStart"/>
      <w:r w:rsidRPr="00090BEE">
        <w:rPr>
          <w:rFonts w:ascii="Times New Roman" w:hAnsi="Times New Roman" w:cs="Times New Roman"/>
          <w:color w:val="000000" w:themeColor="text1"/>
          <w:sz w:val="18"/>
          <w:szCs w:val="18"/>
        </w:rPr>
        <w:t>Associado</w:t>
      </w:r>
      <w:proofErr w:type="spellEnd"/>
      <w:r w:rsidRPr="00090B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com </w:t>
      </w:r>
      <w:proofErr w:type="spellStart"/>
      <w:r w:rsidRPr="00090BEE">
        <w:rPr>
          <w:rFonts w:ascii="Times New Roman" w:hAnsi="Times New Roman" w:cs="Times New Roman"/>
          <w:color w:val="000000" w:themeColor="text1"/>
          <w:sz w:val="18"/>
          <w:szCs w:val="18"/>
        </w:rPr>
        <w:t>Agregação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 Instituto de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Ciências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Sociais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da</w:t>
      </w:r>
      <w:r w:rsidRPr="00090B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090BEE">
        <w:rPr>
          <w:rFonts w:ascii="Times New Roman" w:hAnsi="Times New Roman" w:cs="Times New Roman"/>
          <w:color w:val="000000" w:themeColor="text1"/>
          <w:sz w:val="18"/>
          <w:szCs w:val="18"/>
        </w:rPr>
        <w:t>Universidade</w:t>
      </w:r>
      <w:proofErr w:type="spellEnd"/>
      <w:r w:rsidRPr="00090BE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 Minho</w:t>
      </w:r>
      <w:r w:rsidR="000614B5">
        <w:rPr>
          <w:rFonts w:ascii="Times New Roman" w:hAnsi="Times New Roman" w:cs="Times New Roman"/>
          <w:color w:val="000000" w:themeColor="text1"/>
          <w:sz w:val="18"/>
          <w:szCs w:val="18"/>
        </w:rPr>
        <w:t>. E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-mail: </w:t>
      </w:r>
      <w:r w:rsidRPr="00090BEE">
        <w:rPr>
          <w:rFonts w:ascii="Times New Roman" w:hAnsi="Times New Roman" w:cs="Times New Roman"/>
          <w:color w:val="000000" w:themeColor="text1"/>
          <w:sz w:val="18"/>
          <w:szCs w:val="18"/>
        </w:rPr>
        <w:t>jgandrade@ics.uminho.pt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BC"/>
    <w:rsid w:val="000614B5"/>
    <w:rsid w:val="00107C0F"/>
    <w:rsid w:val="0029531D"/>
    <w:rsid w:val="00546592"/>
    <w:rsid w:val="005A390C"/>
    <w:rsid w:val="006334B4"/>
    <w:rsid w:val="006676BC"/>
    <w:rsid w:val="006D233A"/>
    <w:rsid w:val="0095057D"/>
    <w:rsid w:val="00A9444C"/>
    <w:rsid w:val="00BA5759"/>
    <w:rsid w:val="00C30501"/>
    <w:rsid w:val="00C31777"/>
    <w:rsid w:val="00DF7617"/>
    <w:rsid w:val="00FC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53870"/>
  <w15:docId w15:val="{68E2A77D-244B-2542-A5EB-7E7B20BD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" w:hAnsi="Calibri" w:cs="Calibri"/>
        <w:color w:val="000000"/>
        <w:sz w:val="22"/>
        <w:szCs w:val="22"/>
        <w:lang w:val="en-US" w:eastAsia="pt-P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uiPriority w:val="9"/>
    <w:unhideWhenUsed/>
    <w:qFormat/>
    <w:pPr>
      <w:outlineLvl w:val="2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character" w:customStyle="1" w:styleId="abstractType">
    <w:name w:val="abstractType"/>
    <w:rPr>
      <w:rFonts w:ascii="Calibri" w:eastAsia="Calibri" w:hAnsi="Calibri" w:cs="Calibri"/>
      <w:b/>
      <w:bCs/>
      <w:sz w:val="24"/>
      <w:szCs w:val="24"/>
    </w:rPr>
  </w:style>
  <w:style w:type="character" w:customStyle="1" w:styleId="abstractAuthor">
    <w:name w:val="abstractAuthor"/>
    <w:rPr>
      <w:rFonts w:ascii="Calibri" w:eastAsia="Calibri" w:hAnsi="Calibri" w:cs="Calibri"/>
      <w:sz w:val="20"/>
      <w:szCs w:val="20"/>
    </w:rPr>
  </w:style>
  <w:style w:type="character" w:customStyle="1" w:styleId="abstractAuthorAffiliationKey">
    <w:name w:val="abstractAuthorAffiliationKey"/>
    <w:rPr>
      <w:rFonts w:ascii="Calibri" w:eastAsia="Calibri" w:hAnsi="Calibri" w:cs="Calibri"/>
      <w:sz w:val="20"/>
      <w:szCs w:val="20"/>
      <w:vertAlign w:val="superscript"/>
    </w:rPr>
  </w:style>
  <w:style w:type="character" w:customStyle="1" w:styleId="abstractAffiliation">
    <w:name w:val="abstractAffiliation"/>
    <w:rPr>
      <w:rFonts w:ascii="Calibri" w:eastAsia="Calibri" w:hAnsi="Calibri" w:cs="Calibri"/>
      <w:sz w:val="16"/>
      <w:szCs w:val="16"/>
    </w:rPr>
  </w:style>
  <w:style w:type="character" w:customStyle="1" w:styleId="abstractAffiliationKey">
    <w:name w:val="abstractAffiliationKey"/>
    <w:rPr>
      <w:rFonts w:ascii="Calibri" w:eastAsia="Calibri" w:hAnsi="Calibri" w:cs="Calibri"/>
      <w:sz w:val="16"/>
      <w:szCs w:val="16"/>
      <w:vertAlign w:val="superscript"/>
    </w:rPr>
  </w:style>
  <w:style w:type="character" w:customStyle="1" w:styleId="abstractKeywordsTag">
    <w:name w:val="abstractKeywordsTag"/>
    <w:rPr>
      <w:rFonts w:ascii="Calibri" w:eastAsia="Calibri" w:hAnsi="Calibri" w:cs="Calibri"/>
      <w:b/>
      <w:bCs/>
      <w:sz w:val="20"/>
      <w:szCs w:val="20"/>
    </w:rPr>
  </w:style>
  <w:style w:type="character" w:customStyle="1" w:styleId="abstractKeywords">
    <w:name w:val="abstractKeywords"/>
    <w:rPr>
      <w:rFonts w:ascii="Calibri" w:eastAsia="Calibri" w:hAnsi="Calibri" w:cs="Calibri"/>
      <w:sz w:val="20"/>
      <w:szCs w:val="20"/>
    </w:rPr>
  </w:style>
  <w:style w:type="character" w:customStyle="1" w:styleId="abstractFundingTag">
    <w:name w:val="abstractFundingTag"/>
    <w:rPr>
      <w:rFonts w:ascii="Calibri" w:eastAsia="Calibri" w:hAnsi="Calibri" w:cs="Calibri"/>
      <w:b/>
      <w:bCs/>
      <w:sz w:val="16"/>
      <w:szCs w:val="16"/>
    </w:rPr>
  </w:style>
  <w:style w:type="character" w:customStyle="1" w:styleId="abstractFunding">
    <w:name w:val="abstractFunding"/>
    <w:rPr>
      <w:rFonts w:ascii="Calibri" w:eastAsia="Calibri" w:hAnsi="Calibri" w:cs="Calibri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Elizabete Lira das Mercês</dc:creator>
  <cp:keywords/>
  <dc:description/>
  <cp:lastModifiedBy>Gabriela Rios</cp:lastModifiedBy>
  <cp:revision>2</cp:revision>
  <dcterms:created xsi:type="dcterms:W3CDTF">2026-04-07T15:17:00Z</dcterms:created>
  <dcterms:modified xsi:type="dcterms:W3CDTF">2026-04-07T15:17:00Z</dcterms:modified>
  <cp:category/>
</cp:coreProperties>
</file>